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580" w14:textId="633A4FF4" w:rsidR="00FA4252" w:rsidRDefault="00E51308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1B0A03CD" w14:textId="77777777" w:rsidR="00FA4252" w:rsidRDefault="00FA4252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6A40A111" w14:textId="5F9A3998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</w:t>
      </w:r>
      <w:r w:rsidR="00D4570F">
        <w:rPr>
          <w:rFonts w:asciiTheme="majorHAnsi" w:hAnsiTheme="majorHAnsi"/>
          <w:b/>
          <w:smallCaps/>
          <w:sz w:val="22"/>
          <w:szCs w:val="22"/>
        </w:rPr>
        <w:t xml:space="preserve">semplici 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(art. 5 comma 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 semestre anno 20</w:t>
      </w:r>
      <w:r w:rsidR="00152CF0">
        <w:rPr>
          <w:rFonts w:asciiTheme="majorHAnsi" w:hAnsiTheme="majorHAnsi"/>
          <w:b/>
          <w:smallCaps/>
          <w:sz w:val="22"/>
          <w:szCs w:val="22"/>
        </w:rPr>
        <w:t>2</w:t>
      </w:r>
      <w:r w:rsidR="002936FB">
        <w:rPr>
          <w:rFonts w:asciiTheme="majorHAnsi" w:hAnsiTheme="majorHAnsi"/>
          <w:b/>
          <w:smallCaps/>
          <w:sz w:val="22"/>
          <w:szCs w:val="22"/>
        </w:rPr>
        <w:t>1</w:t>
      </w:r>
    </w:p>
    <w:p w14:paraId="00080CB8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1005D498" w14:textId="77777777" w:rsidTr="00E51308">
        <w:tc>
          <w:tcPr>
            <w:tcW w:w="869" w:type="dxa"/>
            <w:shd w:val="clear" w:color="auto" w:fill="FF0000"/>
          </w:tcPr>
          <w:p w14:paraId="4FDC93D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5C212E6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7FFEC1F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6B652887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22D0BB9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3CB9E6D3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42D90B5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B95B90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59E88EB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49B7293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12B5FC8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AA67C9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0D74FF40" w14:textId="77777777" w:rsidTr="00AA3AD5">
        <w:tc>
          <w:tcPr>
            <w:tcW w:w="869" w:type="dxa"/>
          </w:tcPr>
          <w:p w14:paraId="52C23C6C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094E6C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6B656D0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D157DFE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C8F387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C51E30C" w14:textId="77777777" w:rsidTr="00AA3AD5">
        <w:tc>
          <w:tcPr>
            <w:tcW w:w="869" w:type="dxa"/>
          </w:tcPr>
          <w:p w14:paraId="5C70F69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74AFFAF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E3C550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B96283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1A925EF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FB48EAB" w14:textId="77777777" w:rsidTr="00AA3AD5">
        <w:tc>
          <w:tcPr>
            <w:tcW w:w="869" w:type="dxa"/>
          </w:tcPr>
          <w:p w14:paraId="6C8041D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6A9FF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887658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D4EB89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00D77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B83DCB6" w14:textId="77777777" w:rsidTr="00AA3AD5">
        <w:tc>
          <w:tcPr>
            <w:tcW w:w="869" w:type="dxa"/>
          </w:tcPr>
          <w:p w14:paraId="4CD2352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374CE1F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B85BC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4A389D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0ECE7C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6CB706C9" w14:textId="4DA73EA9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53DAABF0" w14:textId="343A8D50" w:rsidR="00371451" w:rsidRPr="00AA3AD5" w:rsidRDefault="00371451" w:rsidP="00371451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 xml:space="preserve">Durante il </w:t>
      </w:r>
      <w:r w:rsidR="00A07564">
        <w:rPr>
          <w:rFonts w:asciiTheme="majorHAnsi" w:hAnsiTheme="majorHAnsi"/>
          <w:b/>
          <w:smallCaps/>
          <w:sz w:val="22"/>
          <w:szCs w:val="22"/>
        </w:rPr>
        <w:t>primo</w:t>
      </w:r>
      <w:r>
        <w:rPr>
          <w:rFonts w:asciiTheme="majorHAnsi" w:hAnsiTheme="majorHAnsi"/>
          <w:b/>
          <w:smallCaps/>
          <w:sz w:val="22"/>
          <w:szCs w:val="22"/>
        </w:rPr>
        <w:t xml:space="preserve"> semestre del 20</w:t>
      </w:r>
      <w:r w:rsidR="00152CF0">
        <w:rPr>
          <w:rFonts w:asciiTheme="majorHAnsi" w:hAnsiTheme="majorHAnsi"/>
          <w:b/>
          <w:smallCaps/>
          <w:sz w:val="22"/>
          <w:szCs w:val="22"/>
        </w:rPr>
        <w:t>2</w:t>
      </w:r>
      <w:r w:rsidR="002936FB">
        <w:rPr>
          <w:rFonts w:asciiTheme="majorHAnsi" w:hAnsiTheme="majorHAnsi"/>
          <w:b/>
          <w:smallCaps/>
          <w:sz w:val="22"/>
          <w:szCs w:val="22"/>
        </w:rPr>
        <w:t>1</w:t>
      </w:r>
      <w:r>
        <w:rPr>
          <w:rFonts w:asciiTheme="majorHAnsi" w:hAnsiTheme="majorHAnsi"/>
          <w:b/>
          <w:smallCaps/>
          <w:sz w:val="22"/>
          <w:szCs w:val="22"/>
        </w:rPr>
        <w:t xml:space="preserve"> non sono state presentate istanze di accesso civico </w:t>
      </w:r>
      <w:r w:rsidR="001A2FCB">
        <w:rPr>
          <w:rFonts w:asciiTheme="majorHAnsi" w:hAnsiTheme="majorHAnsi"/>
          <w:b/>
          <w:smallCaps/>
          <w:sz w:val="22"/>
          <w:szCs w:val="22"/>
        </w:rPr>
        <w:t>semplice</w:t>
      </w:r>
      <w:r>
        <w:rPr>
          <w:rFonts w:asciiTheme="majorHAnsi" w:hAnsiTheme="majorHAnsi"/>
          <w:b/>
          <w:smallCaps/>
          <w:sz w:val="22"/>
          <w:szCs w:val="22"/>
        </w:rPr>
        <w:t>.</w:t>
      </w:r>
    </w:p>
    <w:p w14:paraId="241BA6CC" w14:textId="77777777" w:rsidR="00371451" w:rsidRPr="00AA3AD5" w:rsidRDefault="00371451" w:rsidP="00AA3AD5">
      <w:pPr>
        <w:rPr>
          <w:rFonts w:asciiTheme="majorHAnsi" w:hAnsiTheme="majorHAnsi"/>
          <w:b/>
          <w:smallCaps/>
          <w:sz w:val="22"/>
          <w:szCs w:val="22"/>
        </w:rPr>
      </w:pPr>
    </w:p>
    <w:sectPr w:rsidR="00371451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152CF0"/>
    <w:rsid w:val="001A2FCB"/>
    <w:rsid w:val="0021572C"/>
    <w:rsid w:val="002936FB"/>
    <w:rsid w:val="00371451"/>
    <w:rsid w:val="00531043"/>
    <w:rsid w:val="008A4A93"/>
    <w:rsid w:val="00A07564"/>
    <w:rsid w:val="00AA3AD5"/>
    <w:rsid w:val="00D4570F"/>
    <w:rsid w:val="00DA5BE9"/>
    <w:rsid w:val="00DD6DF3"/>
    <w:rsid w:val="00E02FC1"/>
    <w:rsid w:val="00E51308"/>
    <w:rsid w:val="00F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146DB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2023-12-18T11:27:00Z</dcterms:created>
  <dcterms:modified xsi:type="dcterms:W3CDTF">2023-12-18T11:27:00Z</dcterms:modified>
</cp:coreProperties>
</file>